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6C" w:rsidRPr="00F23CE8" w:rsidRDefault="008E187D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EC4B6C">
        <w:rPr>
          <w:rFonts w:ascii="Times New Roman" w:hAnsi="Times New Roman" w:cs="Times New Roman"/>
          <w:sz w:val="24"/>
          <w:szCs w:val="24"/>
        </w:rPr>
        <w:tab/>
      </w:r>
      <w:r w:rsidR="00EC4B6C">
        <w:rPr>
          <w:rFonts w:ascii="Times New Roman" w:hAnsi="Times New Roman" w:cs="Times New Roman"/>
          <w:sz w:val="24"/>
          <w:szCs w:val="24"/>
        </w:rPr>
        <w:tab/>
      </w:r>
      <w:r w:rsidR="00EC4B6C">
        <w:rPr>
          <w:rFonts w:ascii="Times New Roman" w:hAnsi="Times New Roman" w:cs="Times New Roman"/>
          <w:sz w:val="24"/>
          <w:szCs w:val="24"/>
        </w:rPr>
        <w:tab/>
      </w:r>
      <w:r w:rsidR="00EC4B6C">
        <w:rPr>
          <w:rFonts w:ascii="Times New Roman" w:hAnsi="Times New Roman" w:cs="Times New Roman"/>
          <w:sz w:val="24"/>
          <w:szCs w:val="24"/>
        </w:rPr>
        <w:tab/>
      </w:r>
      <w:r w:rsidR="00EC4B6C">
        <w:rPr>
          <w:rFonts w:ascii="Times New Roman" w:hAnsi="Times New Roman" w:cs="Times New Roman"/>
          <w:sz w:val="24"/>
          <w:szCs w:val="24"/>
        </w:rPr>
        <w:tab/>
      </w:r>
      <w:r w:rsidR="00EC4B6C">
        <w:rPr>
          <w:rFonts w:ascii="Times New Roman" w:hAnsi="Times New Roman" w:cs="Times New Roman"/>
          <w:sz w:val="24"/>
          <w:szCs w:val="24"/>
        </w:rPr>
        <w:tab/>
      </w:r>
      <w:r w:rsidR="00EC4B6C">
        <w:rPr>
          <w:rFonts w:ascii="Times New Roman" w:hAnsi="Times New Roman" w:cs="Times New Roman"/>
          <w:sz w:val="24"/>
          <w:szCs w:val="24"/>
        </w:rPr>
        <w:tab/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EC4B6C" w:rsidRPr="001010C7" w:rsidRDefault="008E187D" w:rsidP="00EC4B6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C4B6C" w:rsidRPr="001010C7" w:rsidRDefault="008E187D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</w:p>
    <w:p w:rsidR="00EC4B6C" w:rsidRPr="0010604C" w:rsidRDefault="00EC4B6C" w:rsidP="00EC4B6C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261CD9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EC4B6C" w:rsidRPr="001010C7" w:rsidRDefault="00261CD9" w:rsidP="00EC4B6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24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 w:rsidR="00EC4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8E18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EC4B6C" w:rsidRDefault="008E187D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6417" w:rsidRDefault="009E6417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134" w:rsidRDefault="00CB1134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1EA" w:rsidRDefault="004741EA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4B6C" w:rsidRPr="001010C7" w:rsidRDefault="008E187D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C4B6C" w:rsidRDefault="008E187D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4B6C" w:rsidRPr="001010C7" w:rsidRDefault="008E187D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61CD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C4B6C" w:rsidRPr="001010C7" w:rsidRDefault="008E187D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CD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C4B6C" w:rsidRPr="00282B39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62F0" w:rsidRPr="00590575" w:rsidRDefault="008E187D" w:rsidP="000462F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46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046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62F0" w:rsidRPr="005905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B6C" w:rsidRDefault="00EC4B6C" w:rsidP="00EC4B6C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EC4B6C" w:rsidRPr="001010C7" w:rsidRDefault="008E187D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Dragišić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Jevđić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EC4B6C" w:rsidRPr="00494E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C4B6C" w:rsidRPr="001010C7" w:rsidRDefault="00EC4B6C" w:rsidP="00EC4B6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C4B6C" w:rsidRPr="00FC47C6" w:rsidRDefault="008E187D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odsutnog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odsutnog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Ponoša</w:t>
      </w:r>
      <w:r w:rsidR="00EC4B6C" w:rsidRPr="00FC47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8E187D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1441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1441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441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Mitar</w:t>
      </w:r>
      <w:r w:rsidR="001441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E6417" w:rsidRDefault="009E6417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417" w:rsidRPr="009E6417" w:rsidRDefault="008E187D" w:rsidP="009E6417">
      <w:pPr>
        <w:tabs>
          <w:tab w:val="left" w:pos="99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E6417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E6417"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E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E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E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9E64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Predrag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Bandić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pukovnik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Zlatko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multilateralnu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međunarodnu</w:t>
      </w:r>
      <w:r w:rsid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vojnu</w:t>
      </w:r>
      <w:r w:rsid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9E64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međunarodno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planiranje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međunarodno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međunarodnu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vojnu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9E6417" w:rsidRPr="009E641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C4B6C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6B2" w:rsidRDefault="008E187D" w:rsidP="00AF6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82.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Kazahstan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Gabon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Demokratskom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Prinsipe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Kraljevinom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Esvatini</w:t>
      </w:r>
    </w:p>
    <w:p w:rsidR="00DB56B2" w:rsidRDefault="00DB56B2" w:rsidP="00AF6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F61B4" w:rsidRDefault="008E187D" w:rsidP="00AF6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predsednika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prihvatio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spajanje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rasprave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9E6417" w:rsidRDefault="00DB56B2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</w:t>
      </w:r>
    </w:p>
    <w:p w:rsidR="00AF61B4" w:rsidRDefault="009E6417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Shodno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članu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93.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D46B5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predsednika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utvrdio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dnevni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red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Četvrte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 w:eastAsia="en-GB"/>
        </w:rPr>
        <w:t>celini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</w:p>
    <w:p w:rsidR="004741EA" w:rsidRDefault="004741EA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4741EA" w:rsidRPr="003F2B20" w:rsidRDefault="004741EA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3144D1" w:rsidRPr="003144D1" w:rsidRDefault="003144D1" w:rsidP="003144D1">
      <w:pPr>
        <w:ind w:firstLine="0"/>
        <w:rPr>
          <w:lang w:val="sr-Cyrl-RS"/>
        </w:rPr>
      </w:pPr>
    </w:p>
    <w:p w:rsidR="003144D1" w:rsidRPr="003144D1" w:rsidRDefault="003144D1" w:rsidP="003144D1">
      <w:pPr>
        <w:pStyle w:val="ListParagraph"/>
        <w:spacing w:after="240"/>
        <w:ind w:left="1069" w:firstLine="371"/>
        <w:rPr>
          <w:lang w:val="sr-Cyrl-RS"/>
        </w:rPr>
      </w:pPr>
      <w:r>
        <w:rPr>
          <w:lang w:val="sr-Cyrl-CS"/>
        </w:rPr>
        <w:t xml:space="preserve">                                  </w:t>
      </w:r>
      <w:r w:rsidR="008E187D">
        <w:rPr>
          <w:lang w:val="sr-Cyrl-CS"/>
        </w:rPr>
        <w:t>D</w:t>
      </w:r>
      <w:r w:rsidRPr="003144D1">
        <w:rPr>
          <w:lang w:val="sr-Cyrl-CS"/>
        </w:rPr>
        <w:t xml:space="preserve"> </w:t>
      </w:r>
      <w:r w:rsidR="008E187D">
        <w:rPr>
          <w:lang w:val="sr-Cyrl-CS"/>
        </w:rPr>
        <w:t>n</w:t>
      </w:r>
      <w:r w:rsidRPr="003144D1">
        <w:rPr>
          <w:lang w:val="sr-Cyrl-CS"/>
        </w:rPr>
        <w:t xml:space="preserve"> </w:t>
      </w:r>
      <w:r w:rsidR="008E187D">
        <w:rPr>
          <w:lang w:val="sr-Cyrl-CS"/>
        </w:rPr>
        <w:t>e</w:t>
      </w:r>
      <w:r w:rsidRPr="003144D1">
        <w:rPr>
          <w:lang w:val="sr-Cyrl-CS"/>
        </w:rPr>
        <w:t xml:space="preserve"> </w:t>
      </w:r>
      <w:r w:rsidR="008E187D">
        <w:rPr>
          <w:lang w:val="sr-Cyrl-CS"/>
        </w:rPr>
        <w:t>v</w:t>
      </w:r>
      <w:r w:rsidRPr="003144D1">
        <w:rPr>
          <w:lang w:val="sr-Cyrl-CS"/>
        </w:rPr>
        <w:t xml:space="preserve"> </w:t>
      </w:r>
      <w:r w:rsidR="008E187D">
        <w:rPr>
          <w:lang w:val="sr-Cyrl-CS"/>
        </w:rPr>
        <w:t>n</w:t>
      </w:r>
      <w:r w:rsidRPr="003144D1">
        <w:rPr>
          <w:lang w:val="sr-Cyrl-CS"/>
        </w:rPr>
        <w:t xml:space="preserve"> </w:t>
      </w:r>
      <w:r w:rsidR="008E187D">
        <w:rPr>
          <w:lang w:val="sr-Cyrl-CS"/>
        </w:rPr>
        <w:t>i</w:t>
      </w:r>
      <w:r w:rsidRPr="003144D1">
        <w:rPr>
          <w:lang w:val="sr-Cyrl-CS"/>
        </w:rPr>
        <w:t xml:space="preserve">  </w:t>
      </w:r>
      <w:r w:rsidR="008E187D">
        <w:rPr>
          <w:lang w:val="sr-Cyrl-CS"/>
        </w:rPr>
        <w:t>r</w:t>
      </w:r>
      <w:r w:rsidRPr="003144D1">
        <w:rPr>
          <w:lang w:val="sr-Cyrl-CS"/>
        </w:rPr>
        <w:t xml:space="preserve"> </w:t>
      </w:r>
      <w:r w:rsidR="008E187D">
        <w:rPr>
          <w:lang w:val="sr-Cyrl-CS"/>
        </w:rPr>
        <w:t>e</w:t>
      </w:r>
      <w:r w:rsidRPr="003144D1">
        <w:rPr>
          <w:lang w:val="sr-Cyrl-CS"/>
        </w:rPr>
        <w:t xml:space="preserve"> </w:t>
      </w:r>
      <w:r w:rsidR="008E187D">
        <w:rPr>
          <w:lang w:val="sr-Cyrl-CS"/>
        </w:rPr>
        <w:t>d</w:t>
      </w:r>
      <w:r w:rsidRPr="003144D1">
        <w:rPr>
          <w:lang w:val="sr-Cyrl-RS"/>
        </w:rPr>
        <w:t>: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6"/>
          <w:szCs w:val="26"/>
          <w:lang w:val="sr-Cyrl-CS"/>
        </w:rPr>
        <w:lastRenderedPageBreak/>
        <w:tab/>
      </w:r>
      <w:r w:rsidRPr="00EE2179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-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Usvajanje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zapisnika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Prve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1.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Mađarske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unapređenoj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strateškoj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EE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011-1619/24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Kazahstan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vojnotehničkoj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koj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EE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011-1621/24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Gabon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011-1627/24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jula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E2179" w:rsidRPr="00EE2179" w:rsidRDefault="00EE2179" w:rsidP="00EE2179">
      <w:pPr>
        <w:tabs>
          <w:tab w:val="left" w:pos="1560"/>
        </w:tabs>
        <w:spacing w:before="100" w:beforeAutospacing="1" w:after="100" w:afterAutospacing="1" w:line="276" w:lineRule="auto"/>
        <w:ind w:firstLine="113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Demokratske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Prinsipe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EE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011-1628/24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EE2179" w:rsidRDefault="00EE2179" w:rsidP="00EE2179">
      <w:pPr>
        <w:tabs>
          <w:tab w:val="left" w:pos="1560"/>
        </w:tabs>
        <w:spacing w:before="100" w:beforeAutospacing="1" w:after="100" w:afterAutospacing="1" w:line="276" w:lineRule="auto"/>
        <w:ind w:firstLine="113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Kraljevine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Esvatini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011-1687/24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EE2179" w:rsidRDefault="00EE2179" w:rsidP="00EE2179">
      <w:pPr>
        <w:tabs>
          <w:tab w:val="left" w:pos="1560"/>
        </w:tabs>
        <w:spacing w:before="100" w:beforeAutospacing="1" w:after="100" w:afterAutospacing="1" w:line="276" w:lineRule="auto"/>
        <w:ind w:firstLine="113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C4B6C" w:rsidRPr="00EE2179" w:rsidRDefault="008E187D" w:rsidP="00F27AD0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prelaska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utvrđenom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dnevnom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redu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jednoglasno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primedaba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usvojio</w:t>
      </w:r>
      <w:r w:rsidR="009E6417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zapisnike</w:t>
      </w:r>
      <w:r w:rsidR="009E641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Prve</w:t>
      </w:r>
      <w:r w:rsidR="009E641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E641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Druge</w:t>
      </w:r>
      <w:r w:rsidR="00F27A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F27A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F27AD0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EC4B6C" w:rsidRPr="00EE2179" w:rsidRDefault="00EC4B6C" w:rsidP="00EC4B6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365EF2" w:rsidRPr="00365EF2" w:rsidRDefault="00F27AD0" w:rsidP="00365EF2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5E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7C5B4E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7C5B4E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="007C5B4E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EC4B6C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C4B6C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187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C4B6C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C5B4E" w:rsidRPr="00365E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Mađarske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unapređenoj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strateškoj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Kazahstan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vojnotehničkoj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Gabon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Sporazuma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Demokratske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Prinsipe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CS"/>
        </w:rPr>
        <w:t>odbrane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Kraljevine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Esvatini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E2757" w:rsidRDefault="000B48A3" w:rsidP="000B48A3">
      <w:pPr>
        <w:tabs>
          <w:tab w:val="left" w:pos="99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365EF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E18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365EF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E18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65EF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E18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D131E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E18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početku</w:t>
      </w:r>
      <w:r w:rsidR="00D131E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E18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dao</w:t>
      </w:r>
      <w:r w:rsidR="00D131E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E18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reč</w:t>
      </w:r>
      <w:r w:rsidR="00D131E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Predragu</w:t>
      </w:r>
      <w:r w:rsidR="00D131E2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Bandiću</w:t>
      </w:r>
      <w:r w:rsidR="00D131E2" w:rsidRPr="009E27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/>
          <w:sz w:val="24"/>
          <w:szCs w:val="24"/>
          <w:lang w:val="sr-Cyrl-RS"/>
        </w:rPr>
        <w:t>v</w:t>
      </w:r>
      <w:r w:rsidR="00D131E2" w:rsidRPr="009E2757">
        <w:rPr>
          <w:rFonts w:ascii="Times New Roman" w:hAnsi="Times New Roman"/>
          <w:sz w:val="24"/>
          <w:szCs w:val="24"/>
          <w:lang w:val="sr-Cyrl-RS"/>
        </w:rPr>
        <w:t>.</w:t>
      </w:r>
      <w:r w:rsidR="008E187D">
        <w:rPr>
          <w:rFonts w:ascii="Times New Roman" w:hAnsi="Times New Roman"/>
          <w:sz w:val="24"/>
          <w:szCs w:val="24"/>
          <w:lang w:val="sr-Cyrl-RS"/>
        </w:rPr>
        <w:t>d</w:t>
      </w:r>
      <w:r w:rsidR="00D131E2" w:rsidRPr="009E27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E187D">
        <w:rPr>
          <w:rFonts w:ascii="Times New Roman" w:hAnsi="Times New Roman"/>
          <w:sz w:val="24"/>
          <w:szCs w:val="24"/>
          <w:lang w:val="sr-Cyrl-RS"/>
        </w:rPr>
        <w:t>pomoćnika</w:t>
      </w:r>
      <w:r w:rsidR="00D131E2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ministra</w:t>
      </w:r>
      <w:r w:rsidR="00D131E2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odbrane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/>
          <w:sz w:val="24"/>
          <w:szCs w:val="24"/>
          <w:lang w:val="sr-Cyrl-RS"/>
        </w:rPr>
        <w:t>koji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je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kratkom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izlaganju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upoznao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članove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Odbora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sa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osnovnim</w:t>
      </w:r>
      <w:r w:rsid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razlozima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potpisivanje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navedenih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međudržavnih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sporazuma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E187D">
        <w:rPr>
          <w:rFonts w:ascii="Times New Roman" w:hAnsi="Times New Roman"/>
          <w:sz w:val="24"/>
          <w:szCs w:val="24"/>
          <w:lang w:val="sr-Cyrl-RS"/>
        </w:rPr>
        <w:t>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sporazumi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čija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ratifikacija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predlaže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sačinjeni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potpunosti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skladu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nacionalnim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zakonodavstvom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Republike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Srbije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/>
          <w:sz w:val="24"/>
          <w:szCs w:val="24"/>
          <w:lang w:val="sr-Cyrl-RS"/>
        </w:rPr>
        <w:t>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posebno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Bečkom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konvencijom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ugovornom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pravu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sporazumi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ne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utiču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prava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obaveze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međuarodnih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ugovora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prethodno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zaključila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drugim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državama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međunarodnim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organizacijama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E187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kraju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izrazio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uverenje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sporazumi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veoma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uticati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na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dalji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razvoj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prijateljskih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odnosa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uzajamnog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poštovanja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Mađarskom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/>
          <w:sz w:val="24"/>
          <w:szCs w:val="24"/>
          <w:lang w:val="sr-Cyrl-RS"/>
        </w:rPr>
        <w:t>Kazahstanom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/>
          <w:sz w:val="24"/>
          <w:szCs w:val="24"/>
          <w:lang w:val="sr-Cyrl-RS"/>
        </w:rPr>
        <w:t>Gabonom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Tome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lastRenderedPageBreak/>
        <w:t>Prinsipe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Kraljevinom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Esvatini</w:t>
      </w:r>
      <w:r w:rsidR="00B814DC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doprineti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jačanju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ugleda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Republike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Srbije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tim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državama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>.</w:t>
      </w:r>
    </w:p>
    <w:p w:rsidR="00EA3B95" w:rsidRDefault="00EA3B95" w:rsidP="000B48A3">
      <w:pPr>
        <w:tabs>
          <w:tab w:val="left" w:pos="990"/>
        </w:tabs>
        <w:rPr>
          <w:rFonts w:ascii="Times New Roman" w:hAnsi="Times New Roman"/>
          <w:sz w:val="24"/>
          <w:szCs w:val="24"/>
          <w:lang w:val="sr-Cyrl-RS"/>
        </w:rPr>
      </w:pPr>
    </w:p>
    <w:p w:rsidR="00EA3B95" w:rsidRDefault="008E187D" w:rsidP="00EA3B95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prisutnih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javio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prešlo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ponaosob</w:t>
      </w:r>
      <w:r w:rsidR="00EA3B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32954" w:rsidRPr="00232954" w:rsidRDefault="008E187D" w:rsidP="00232954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(10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>“, 1 „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329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3B95"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unapređenoj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strateškoj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Pr="00232954" w:rsidRDefault="00232954" w:rsidP="0023295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(11 „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Kazahstan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vojnotehničkoj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Pr="00232954" w:rsidRDefault="00232954" w:rsidP="00232954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097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(11 „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Gabon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Pr="00232954" w:rsidRDefault="002B097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097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(11 „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Sao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Prinsipe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Pr="00232954" w:rsidRDefault="002B097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097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(11 „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Esvatini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9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41EA" w:rsidRDefault="004741EA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2DE4" w:rsidRDefault="00E02DE4" w:rsidP="00E02DE4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32954" w:rsidRDefault="008E187D" w:rsidP="00E02DE4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Šesta</w:t>
      </w:r>
      <w:r w:rsidR="00E02DE4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E02DE4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02DE4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02DE4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DA1A87" w:rsidRPr="00DA1A87" w:rsidRDefault="008E187D" w:rsidP="00DA1A87">
      <w:pPr>
        <w:spacing w:line="0" w:lineRule="atLeas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A1A87">
        <w:rPr>
          <w:rFonts w:ascii="Times New Roman" w:hAnsi="Times New Roman"/>
          <w:sz w:val="24"/>
          <w:szCs w:val="24"/>
          <w:lang w:val="sr-Cyrl-RS"/>
        </w:rPr>
        <w:t>,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81.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narednim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sednicama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Odbora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odbranu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uključujući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Četvrtu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A1A8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stenografske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beleške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obrađuje</w:t>
      </w:r>
      <w:r w:rsidR="00DA1A87" w:rsidRPr="00DA1A87">
        <w:rPr>
          <w:rFonts w:ascii="Times New Roman" w:hAnsi="Times New Roman"/>
          <w:sz w:val="24"/>
          <w:szCs w:val="24"/>
          <w:lang w:val="sr-Cyrl-RS"/>
        </w:rPr>
        <w:t>.</w:t>
      </w:r>
    </w:p>
    <w:p w:rsidR="00DA1A87" w:rsidRPr="00DA1A87" w:rsidRDefault="00DA1A8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</w:p>
    <w:p w:rsidR="00DA1A87" w:rsidRDefault="00DA1A8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  <w:r w:rsidR="008E187D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iskoristio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priliku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obavesti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se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Odbor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za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bezbjednost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Narodne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skupštine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Republike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Srpske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8E187D">
        <w:rPr>
          <w:rFonts w:ascii="Times New Roman" w:hAnsi="Times New Roman"/>
          <w:sz w:val="24"/>
          <w:szCs w:val="24"/>
          <w:lang w:val="sr-Cyrl-RS"/>
        </w:rPr>
        <w:t>jula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2024. </w:t>
      </w:r>
      <w:r w:rsidR="008E187D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obratio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Odboru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izrazio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spremnost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za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uzajamnu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saradnju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koja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bi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se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uspostavila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putem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međusobnih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poseta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članova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ova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dva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parlamentarna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radna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tela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E187D">
        <w:rPr>
          <w:rFonts w:ascii="Times New Roman" w:hAnsi="Times New Roman"/>
          <w:sz w:val="24"/>
          <w:szCs w:val="24"/>
          <w:lang w:val="sr-Cyrl-RS"/>
        </w:rPr>
        <w:t>Dodao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je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postoji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predlog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da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se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prvi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susret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realizuje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u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poslednjoj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nedelji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avgusta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ili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prvoj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nedelji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septembra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43407" w:rsidRPr="00DA1A87" w:rsidRDefault="0024340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A1A87" w:rsidRPr="00DA1A87" w:rsidRDefault="00DA1A8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  <w:r w:rsidR="008E187D">
        <w:rPr>
          <w:rFonts w:ascii="Times New Roman" w:hAnsi="Times New Roman"/>
          <w:sz w:val="24"/>
          <w:szCs w:val="24"/>
          <w:lang w:val="sr-Cyrl-RS"/>
        </w:rPr>
        <w:t>Diskusije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nije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/>
          <w:sz w:val="24"/>
          <w:szCs w:val="24"/>
          <w:lang w:val="sr-Cyrl-RS"/>
        </w:rPr>
        <w:t>bilo</w:t>
      </w:r>
    </w:p>
    <w:p w:rsidR="00EC4B6C" w:rsidRPr="00243407" w:rsidRDefault="00DA1A87" w:rsidP="00243407">
      <w:pPr>
        <w:spacing w:line="0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  <w:r w:rsidR="00232954" w:rsidRPr="002329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EC4B6C" w:rsidRPr="00064991" w:rsidRDefault="00EC4B6C" w:rsidP="00EC4B6C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C4B6C" w:rsidRDefault="00EC4B6C" w:rsidP="00EC4B6C">
      <w:pPr>
        <w:tabs>
          <w:tab w:val="left" w:pos="993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C4B6C" w:rsidRPr="001010C7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8E187D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43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3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43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407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40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B6C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8E187D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C4B6C"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4B6C" w:rsidRPr="001010C7" w:rsidRDefault="00EC4B6C" w:rsidP="00EC4B6C">
      <w:pPr>
        <w:tabs>
          <w:tab w:val="left" w:pos="1440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B6C" w:rsidRPr="001010C7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E187D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8E187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CS"/>
        </w:rPr>
        <w:t>Vukašinović</w:t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87D">
        <w:rPr>
          <w:rFonts w:ascii="Times New Roman" w:hAnsi="Times New Roman" w:cs="Times New Roman"/>
          <w:sz w:val="24"/>
          <w:szCs w:val="24"/>
          <w:lang w:val="sr-Cyrl-RS"/>
        </w:rPr>
        <w:t>Drecun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</w:rPr>
      </w:pP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</w:rPr>
      </w:pP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</w:rPr>
      </w:pPr>
    </w:p>
    <w:p w:rsidR="00EC4B6C" w:rsidRDefault="00EC4B6C" w:rsidP="00EC4B6C"/>
    <w:p w:rsidR="00E11B3D" w:rsidRDefault="00E11B3D"/>
    <w:sectPr w:rsidR="00E11B3D" w:rsidSect="00E96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27" w:rsidRDefault="00621F27" w:rsidP="008E187D">
      <w:r>
        <w:separator/>
      </w:r>
    </w:p>
  </w:endnote>
  <w:endnote w:type="continuationSeparator" w:id="0">
    <w:p w:rsidR="00621F27" w:rsidRDefault="00621F27" w:rsidP="008E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D" w:rsidRDefault="008E1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D" w:rsidRDefault="008E1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D" w:rsidRDefault="008E1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27" w:rsidRDefault="00621F27" w:rsidP="008E187D">
      <w:r>
        <w:separator/>
      </w:r>
    </w:p>
  </w:footnote>
  <w:footnote w:type="continuationSeparator" w:id="0">
    <w:p w:rsidR="00621F27" w:rsidRDefault="00621F27" w:rsidP="008E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D" w:rsidRDefault="008E1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D" w:rsidRDefault="008E18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D" w:rsidRDefault="008E18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7050"/>
    <w:multiLevelType w:val="hybridMultilevel"/>
    <w:tmpl w:val="20EC6EF4"/>
    <w:lvl w:ilvl="0" w:tplc="F0BA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6C"/>
    <w:rsid w:val="000462F0"/>
    <w:rsid w:val="000B48A3"/>
    <w:rsid w:val="001441C4"/>
    <w:rsid w:val="00232954"/>
    <w:rsid w:val="00243407"/>
    <w:rsid w:val="00261CD9"/>
    <w:rsid w:val="002B0974"/>
    <w:rsid w:val="003144D1"/>
    <w:rsid w:val="00365EF2"/>
    <w:rsid w:val="004741EA"/>
    <w:rsid w:val="00561082"/>
    <w:rsid w:val="00621F27"/>
    <w:rsid w:val="00766903"/>
    <w:rsid w:val="007C5B4E"/>
    <w:rsid w:val="008E187D"/>
    <w:rsid w:val="009C49C5"/>
    <w:rsid w:val="009E2757"/>
    <w:rsid w:val="009E6417"/>
    <w:rsid w:val="00A13CC9"/>
    <w:rsid w:val="00AF61B4"/>
    <w:rsid w:val="00B814DC"/>
    <w:rsid w:val="00CB1134"/>
    <w:rsid w:val="00D131E2"/>
    <w:rsid w:val="00D45E04"/>
    <w:rsid w:val="00D46B5D"/>
    <w:rsid w:val="00DA1A87"/>
    <w:rsid w:val="00DB56B2"/>
    <w:rsid w:val="00E02DE4"/>
    <w:rsid w:val="00E11B3D"/>
    <w:rsid w:val="00EA3B95"/>
    <w:rsid w:val="00EC4B6C"/>
    <w:rsid w:val="00EE2179"/>
    <w:rsid w:val="00F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6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B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1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87D"/>
  </w:style>
  <w:style w:type="paragraph" w:styleId="Footer">
    <w:name w:val="footer"/>
    <w:basedOn w:val="Normal"/>
    <w:link w:val="FooterChar"/>
    <w:uiPriority w:val="99"/>
    <w:unhideWhenUsed/>
    <w:rsid w:val="008E1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6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B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1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87D"/>
  </w:style>
  <w:style w:type="paragraph" w:styleId="Footer">
    <w:name w:val="footer"/>
    <w:basedOn w:val="Normal"/>
    <w:link w:val="FooterChar"/>
    <w:uiPriority w:val="99"/>
    <w:unhideWhenUsed/>
    <w:rsid w:val="008E1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Nikola Pavic</cp:lastModifiedBy>
  <cp:revision>2</cp:revision>
  <dcterms:created xsi:type="dcterms:W3CDTF">2024-09-30T16:33:00Z</dcterms:created>
  <dcterms:modified xsi:type="dcterms:W3CDTF">2024-09-30T16:33:00Z</dcterms:modified>
</cp:coreProperties>
</file>